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13D78" w14:textId="77777777" w:rsidR="004968F3" w:rsidRPr="00054C35" w:rsidRDefault="004968F3" w:rsidP="004968F3">
      <w:pPr>
        <w:jc w:val="both"/>
        <w:rPr>
          <w:rFonts w:ascii="Courier New" w:hAnsi="Courier New" w:cs="Courier New"/>
        </w:rPr>
      </w:pPr>
    </w:p>
    <w:p w14:paraId="2AD00FD1" w14:textId="2E406585"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 xml:space="preserve">INSPECCION </w:t>
      </w:r>
      <w:r>
        <w:rPr>
          <w:rFonts w:ascii="Courier New" w:hAnsi="Courier New" w:cs="Courier New"/>
          <w:b/>
          <w:lang w:val="es-CO"/>
        </w:rPr>
        <w:t>PRIMERA A</w:t>
      </w:r>
      <w:r w:rsidR="000C3B2B">
        <w:rPr>
          <w:rFonts w:ascii="Courier New" w:hAnsi="Courier New" w:cs="Courier New"/>
          <w:b/>
          <w:lang w:val="es-CO"/>
        </w:rPr>
        <w:t xml:space="preserve"> DE CONVIVENCIA Y PAZ</w:t>
      </w:r>
    </w:p>
    <w:p w14:paraId="0AFB9C12"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4968F3" w:rsidRPr="00054C35" w14:paraId="7FF004B2" w14:textId="77777777" w:rsidTr="00C03963">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19F1B87" w14:textId="77777777" w:rsidR="004968F3" w:rsidRPr="00054C35" w:rsidRDefault="004968F3" w:rsidP="00C03963">
            <w:pPr>
              <w:suppressAutoHyphens w:val="0"/>
              <w:autoSpaceDE w:val="0"/>
              <w:adjustRightInd w:val="0"/>
              <w:jc w:val="center"/>
              <w:rPr>
                <w:rFonts w:ascii="Courier New" w:hAnsi="Courier New" w:cs="Courier New"/>
                <w:lang w:val="es" w:eastAsia="es-CO"/>
              </w:rPr>
            </w:pPr>
            <w:r w:rsidRPr="00054C35">
              <w:rPr>
                <w:rFonts w:ascii="Courier New" w:hAnsi="Courier New" w:cs="Courier New"/>
                <w:b/>
                <w:bCs/>
                <w:lang w:val="es" w:eastAsia="es-CO"/>
              </w:rPr>
              <w:t>ACTA AUDIENCIA PUBLICA</w:t>
            </w:r>
          </w:p>
        </w:tc>
      </w:tr>
      <w:tr w:rsidR="004968F3" w:rsidRPr="00054C35" w14:paraId="3E05C196" w14:textId="77777777" w:rsidTr="00C03963">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5F12E3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0865F61" w14:textId="77777777"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Audiencia pública artículo 223 ley 1801 de 2016</w:t>
            </w:r>
          </w:p>
        </w:tc>
      </w:tr>
      <w:tr w:rsidR="004968F3" w:rsidRPr="00054C35" w14:paraId="76119387"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DE07DE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84B914A" w14:textId="24A15D0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Despacho (Inspección </w:t>
            </w:r>
            <w:r>
              <w:rPr>
                <w:rFonts w:ascii="Courier New" w:hAnsi="Courier New" w:cs="Courier New"/>
                <w:bCs/>
                <w:lang w:val="es" w:eastAsia="es-CO"/>
              </w:rPr>
              <w:t>1A</w:t>
            </w:r>
            <w:r w:rsidRPr="00054C35">
              <w:rPr>
                <w:rFonts w:ascii="Courier New" w:hAnsi="Courier New" w:cs="Courier New"/>
                <w:bCs/>
                <w:lang w:val="es" w:eastAsia="es-CO"/>
              </w:rPr>
              <w:t>)</w:t>
            </w:r>
          </w:p>
        </w:tc>
      </w:tr>
      <w:tr w:rsidR="004968F3" w:rsidRPr="00054C35" w14:paraId="52B3FC61"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B55A578"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FB9B726" w14:textId="1D775552" w:rsidR="004968F3" w:rsidRPr="00054C35" w:rsidRDefault="007163B6"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2018514490100311E</w:t>
            </w:r>
          </w:p>
        </w:tc>
      </w:tr>
      <w:tr w:rsidR="004968F3" w:rsidRPr="00054C35" w14:paraId="0B0A590C"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DE5EB5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881EA67" w14:textId="3C5FCEB2" w:rsidR="004968F3" w:rsidRPr="00054C35" w:rsidRDefault="00A978BE"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140 Espacio público</w:t>
            </w:r>
          </w:p>
        </w:tc>
      </w:tr>
      <w:tr w:rsidR="004968F3" w:rsidRPr="00054C35" w14:paraId="166BE933"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6DCD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D537993" w14:textId="7BE0D66C" w:rsidR="004968F3" w:rsidRPr="00054C35" w:rsidRDefault="0056775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DE OFICIO – ANONIMO</w:t>
            </w:r>
          </w:p>
        </w:tc>
      </w:tr>
      <w:tr w:rsidR="004968F3" w:rsidRPr="00054C35" w14:paraId="452E1E1C"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4DE197A"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7842FE5" w14:textId="072909AC" w:rsidR="004968F3" w:rsidRPr="00054C35" w:rsidRDefault="009D71A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PROPIETA</w:t>
            </w:r>
            <w:r w:rsidR="00502133">
              <w:rPr>
                <w:rFonts w:ascii="Courier New" w:hAnsi="Courier New" w:cs="Courier New"/>
                <w:lang w:val="es" w:eastAsia="es-CO"/>
              </w:rPr>
              <w:t>RIO Y/O RESPONSABLE</w:t>
            </w:r>
          </w:p>
        </w:tc>
      </w:tr>
      <w:tr w:rsidR="004968F3" w:rsidRPr="00054C35" w14:paraId="54253B61"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54601AD" w14:textId="77777777" w:rsidR="004968F3" w:rsidRPr="00054C35" w:rsidRDefault="004968F3" w:rsidP="00C03963">
            <w:pPr>
              <w:suppressAutoHyphens w:val="0"/>
              <w:autoSpaceDE w:val="0"/>
              <w:adjustRightInd w:val="0"/>
              <w:jc w:val="both"/>
              <w:rPr>
                <w:rFonts w:ascii="Courier New" w:hAnsi="Courier New" w:cs="Courier New"/>
                <w:b/>
                <w:bCs/>
                <w:lang w:val="es" w:eastAsia="es-CO"/>
              </w:rPr>
            </w:pPr>
            <w:r w:rsidRPr="00054C35">
              <w:rPr>
                <w:rFonts w:ascii="Courier New" w:hAnsi="Courier New" w:cs="Courier New"/>
                <w:b/>
                <w:bCs/>
                <w:lang w:val="es" w:eastAsia="es-CO"/>
              </w:rPr>
              <w:t>Dirección de los hechos</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9BAF3BC" w14:textId="7299F96C" w:rsidR="004968F3" w:rsidRPr="00054C35" w:rsidRDefault="007163B6"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Calle 144 # 9 – 46</w:t>
            </w:r>
          </w:p>
        </w:tc>
      </w:tr>
      <w:tr w:rsidR="004968F3" w:rsidRPr="00054C35" w14:paraId="495DD53A"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363C80A"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5FDEC45" w14:textId="58DDC7D7" w:rsidR="004968F3" w:rsidRPr="00054C35" w:rsidRDefault="007163B6"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09:3</w:t>
            </w:r>
            <w:r w:rsidR="00B419D4">
              <w:rPr>
                <w:rFonts w:ascii="Courier New" w:hAnsi="Courier New" w:cs="Courier New"/>
                <w:bCs/>
                <w:lang w:val="es" w:eastAsia="es-CO"/>
              </w:rPr>
              <w:t>0 am</w:t>
            </w:r>
          </w:p>
        </w:tc>
      </w:tr>
      <w:tr w:rsidR="004968F3" w:rsidRPr="00054C35" w14:paraId="371D1C0F" w14:textId="77777777" w:rsidTr="00C03963">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FC9FAD2"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2A82194" w14:textId="724A69B2" w:rsidR="004968F3" w:rsidRPr="00054C35" w:rsidRDefault="00B419D4"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Bogotá D.C 1</w:t>
            </w:r>
            <w:r w:rsidR="00F13250">
              <w:rPr>
                <w:rFonts w:ascii="Courier New" w:hAnsi="Courier New" w:cs="Courier New"/>
                <w:bCs/>
                <w:lang w:val="es" w:eastAsia="es-CO"/>
              </w:rPr>
              <w:t>4 de Mayo de 2026</w:t>
            </w:r>
          </w:p>
        </w:tc>
      </w:tr>
    </w:tbl>
    <w:p w14:paraId="72CA3780" w14:textId="77777777" w:rsidR="004968F3" w:rsidRPr="00054C35" w:rsidRDefault="004968F3" w:rsidP="004968F3">
      <w:pPr>
        <w:suppressAutoHyphens w:val="0"/>
        <w:autoSpaceDE w:val="0"/>
        <w:adjustRightInd w:val="0"/>
        <w:jc w:val="both"/>
        <w:rPr>
          <w:rFonts w:ascii="Courier New" w:hAnsi="Courier New" w:cs="Courier New"/>
          <w:lang w:val="es" w:eastAsia="es-CO"/>
        </w:rPr>
      </w:pPr>
      <w:r w:rsidRPr="00054C35">
        <w:rPr>
          <w:rFonts w:ascii="Courier New" w:hAnsi="Courier New" w:cs="Courier New"/>
          <w:lang w:val="es" w:eastAsia="es-CO"/>
        </w:rPr>
        <w:t xml:space="preserve"> </w:t>
      </w:r>
    </w:p>
    <w:p w14:paraId="201CD511" w14:textId="6EB929CB" w:rsidR="000A567B"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En Bogotá, D.C. en día y hora señalados, por tratarse de hechos enmarcados en el </w:t>
      </w:r>
      <w:r w:rsidR="003B2E60">
        <w:rPr>
          <w:rFonts w:ascii="Courier New" w:hAnsi="Courier New" w:cs="Courier New"/>
          <w:lang w:eastAsia="es-CO"/>
        </w:rPr>
        <w:t>A</w:t>
      </w:r>
      <w:r w:rsidR="00A978BE">
        <w:rPr>
          <w:rFonts w:ascii="Courier New" w:hAnsi="Courier New" w:cs="Courier New"/>
          <w:lang w:eastAsia="es-CO"/>
        </w:rPr>
        <w:t>rtículo 140</w:t>
      </w:r>
      <w:r w:rsidRPr="00054C3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054C35">
        <w:rPr>
          <w:rFonts w:ascii="Courier New" w:hAnsi="Courier New" w:cs="Courier New"/>
          <w:b/>
          <w:lang w:eastAsia="es-CO"/>
        </w:rPr>
        <w:t>,</w:t>
      </w:r>
      <w:r w:rsidRPr="00054C35">
        <w:rPr>
          <w:rFonts w:ascii="Courier New" w:hAnsi="Courier New" w:cs="Courier New"/>
          <w:lang w:eastAsia="es-CO"/>
        </w:rPr>
        <w:t xml:space="preserve"> se deja constancia </w:t>
      </w:r>
      <w:r w:rsidR="003B2E60">
        <w:rPr>
          <w:rFonts w:ascii="Courier New" w:hAnsi="Courier New" w:cs="Courier New"/>
          <w:lang w:eastAsia="es-CO"/>
        </w:rPr>
        <w:t>de la inasistencia del presunto infractor.</w:t>
      </w:r>
    </w:p>
    <w:p w14:paraId="2D667A3F" w14:textId="77777777" w:rsidR="004968F3" w:rsidRDefault="004968F3" w:rsidP="004968F3">
      <w:pPr>
        <w:suppressAutoHyphens w:val="0"/>
        <w:autoSpaceDE w:val="0"/>
        <w:adjustRightInd w:val="0"/>
        <w:jc w:val="both"/>
        <w:rPr>
          <w:rFonts w:ascii="Courier New" w:hAnsi="Courier New" w:cs="Courier New"/>
          <w:lang w:eastAsia="es-CO"/>
        </w:rPr>
      </w:pPr>
    </w:p>
    <w:p w14:paraId="4F6C807A"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1089AE00" w14:textId="77777777" w:rsidR="004968F3" w:rsidRPr="00054C35" w:rsidRDefault="004968F3" w:rsidP="004968F3">
      <w:pPr>
        <w:jc w:val="center"/>
        <w:rPr>
          <w:rFonts w:ascii="Courier New" w:hAnsi="Courier New" w:cs="Courier New"/>
          <w:b/>
          <w:lang w:val="es-CO"/>
        </w:rPr>
      </w:pPr>
      <w:r>
        <w:rPr>
          <w:rFonts w:ascii="Courier New" w:hAnsi="Courier New" w:cs="Courier New"/>
          <w:b/>
          <w:lang w:val="es-CO"/>
        </w:rPr>
        <w:t>HECHOS RELEVANTES EN EL EXPEDIENTE</w:t>
      </w:r>
    </w:p>
    <w:p w14:paraId="0CE4FC23"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35187B82" w14:textId="490559EC" w:rsidR="00B419D4" w:rsidRDefault="00567751" w:rsidP="007163B6">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Mediante </w:t>
      </w:r>
      <w:r w:rsidR="007163B6">
        <w:rPr>
          <w:rFonts w:ascii="Courier New" w:hAnsi="Courier New" w:cs="Courier New"/>
          <w:lang w:eastAsia="es-CO"/>
        </w:rPr>
        <w:t xml:space="preserve">radicado 20185110285532, se presenta derecho de petición por perturbación con música en vivo y estacionamiento en vía pública en la dirección Calle 144 N° 9 – </w:t>
      </w:r>
      <w:proofErr w:type="gramStart"/>
      <w:r w:rsidR="007163B6">
        <w:rPr>
          <w:rFonts w:ascii="Courier New" w:hAnsi="Courier New" w:cs="Courier New"/>
          <w:lang w:eastAsia="es-CO"/>
        </w:rPr>
        <w:t>59,  donde</w:t>
      </w:r>
      <w:proofErr w:type="gramEnd"/>
      <w:r w:rsidR="007163B6">
        <w:rPr>
          <w:rFonts w:ascii="Courier New" w:hAnsi="Courier New" w:cs="Courier New"/>
          <w:lang w:eastAsia="es-CO"/>
        </w:rPr>
        <w:t xml:space="preserve"> se instalaron en un garaje varios vendedores de comidas </w:t>
      </w:r>
      <w:proofErr w:type="spellStart"/>
      <w:r w:rsidR="007163B6">
        <w:rPr>
          <w:rFonts w:ascii="Courier New" w:hAnsi="Courier New" w:cs="Courier New"/>
          <w:lang w:eastAsia="es-CO"/>
        </w:rPr>
        <w:t>rapidas</w:t>
      </w:r>
      <w:proofErr w:type="spellEnd"/>
      <w:r w:rsidR="007163B6">
        <w:rPr>
          <w:rFonts w:ascii="Courier New" w:hAnsi="Courier New" w:cs="Courier New"/>
          <w:lang w:eastAsia="es-CO"/>
        </w:rPr>
        <w:t xml:space="preserve"> y cada uno vende diferente variedad de comida, los clientes llegan en carro y se estacionan en vía pública en frente del conjunto SANTA ROSALIA 82, de igual manera se presentan grupos de música en vivo</w:t>
      </w:r>
    </w:p>
    <w:p w14:paraId="6D579DBB" w14:textId="431401D2" w:rsidR="007163B6" w:rsidRDefault="007163B6" w:rsidP="007163B6">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Se realiza auto de policía avocando conocimiento de fecha 04 de Julio de 2019 y oficiando a la Policía Nacional, para que realice visitas de verificación de los hechos que fundamentan la queja</w:t>
      </w:r>
      <w:r w:rsidR="00D056CD">
        <w:rPr>
          <w:rFonts w:ascii="Courier New" w:hAnsi="Courier New" w:cs="Courier New"/>
          <w:lang w:eastAsia="es-CO"/>
        </w:rPr>
        <w:t xml:space="preserve"> que ha sido presentada a la Alcaldía Local de Usaquén.</w:t>
      </w:r>
    </w:p>
    <w:p w14:paraId="7196B139" w14:textId="77777777" w:rsidR="00D056CD" w:rsidRPr="00A978BE" w:rsidRDefault="00D056CD" w:rsidP="007163B6">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p>
    <w:p w14:paraId="29E396C1" w14:textId="77777777" w:rsidR="00A91E04" w:rsidRPr="00A91E04" w:rsidRDefault="00A91E04" w:rsidP="00A91E04">
      <w:pPr>
        <w:pStyle w:val="Prrafodelista"/>
        <w:suppressAutoHyphens w:val="0"/>
        <w:autoSpaceDE w:val="0"/>
        <w:adjustRightInd w:val="0"/>
        <w:spacing w:after="0" w:line="240" w:lineRule="auto"/>
        <w:jc w:val="both"/>
        <w:rPr>
          <w:rFonts w:ascii="Courier New" w:hAnsi="Courier New" w:cs="Courier New"/>
          <w:lang w:eastAsia="es-ES"/>
        </w:rPr>
      </w:pPr>
    </w:p>
    <w:p w14:paraId="3050A0F4" w14:textId="77777777" w:rsidR="00E107C4" w:rsidRPr="00E107C4" w:rsidRDefault="00E107C4" w:rsidP="00E107C4">
      <w:pPr>
        <w:jc w:val="center"/>
        <w:rPr>
          <w:rFonts w:ascii="Courier New" w:hAnsi="Courier New" w:cs="Courier New"/>
          <w:b/>
          <w:lang w:val="es-CO"/>
        </w:rPr>
      </w:pPr>
      <w:r w:rsidRPr="00E107C4">
        <w:rPr>
          <w:rFonts w:ascii="Courier New" w:hAnsi="Courier New" w:cs="Courier New"/>
          <w:b/>
          <w:lang w:val="es-CO"/>
        </w:rPr>
        <w:t>CONTROL DE LEGALIDAD</w:t>
      </w:r>
    </w:p>
    <w:p w14:paraId="203B6CBC" w14:textId="77777777" w:rsidR="00E107C4" w:rsidRPr="00E107C4" w:rsidRDefault="00E107C4" w:rsidP="00E107C4">
      <w:pPr>
        <w:jc w:val="center"/>
        <w:rPr>
          <w:rFonts w:ascii="Courier New" w:hAnsi="Courier New" w:cs="Courier New"/>
          <w:lang w:val="es-CO"/>
        </w:rPr>
      </w:pPr>
    </w:p>
    <w:p w14:paraId="22C735B3" w14:textId="77777777" w:rsidR="00E107C4" w:rsidRPr="00E107C4" w:rsidRDefault="00E107C4" w:rsidP="00E107C4">
      <w:pPr>
        <w:jc w:val="both"/>
        <w:rPr>
          <w:rFonts w:ascii="Courier New" w:hAnsi="Courier New" w:cs="Courier New"/>
          <w:b/>
          <w:lang w:val="es-CO"/>
        </w:rPr>
      </w:pPr>
      <w:r w:rsidRPr="00E107C4">
        <w:rPr>
          <w:rFonts w:ascii="Courier New" w:hAnsi="Courier New" w:cs="Courier New"/>
          <w:lang w:val="es-CO"/>
        </w:rPr>
        <w:t>Verificado el trámite surtido, este Despacho constata que se respetaron las garantías del debido proceso consagradas en el artículo 29 de la Constitución Política de Colombia, así como los derechos de defensa y contradicción de las partes, sin advertirse causal de nulidad que invalide lo actuado.</w:t>
      </w:r>
    </w:p>
    <w:p w14:paraId="52CBCD8D" w14:textId="77777777" w:rsidR="004968F3" w:rsidRPr="00054C35" w:rsidRDefault="004968F3" w:rsidP="004968F3">
      <w:pPr>
        <w:jc w:val="both"/>
        <w:rPr>
          <w:rFonts w:ascii="Courier New" w:hAnsi="Courier New" w:cs="Courier New"/>
          <w:lang w:val="es-CO"/>
        </w:rPr>
      </w:pPr>
    </w:p>
    <w:p w14:paraId="1C152182" w14:textId="77777777" w:rsidR="00A91E04" w:rsidRDefault="00A91E04" w:rsidP="004968F3">
      <w:pPr>
        <w:pStyle w:val="Standard"/>
        <w:widowControl w:val="0"/>
        <w:jc w:val="center"/>
        <w:rPr>
          <w:rFonts w:ascii="Courier New" w:hAnsi="Courier New" w:cs="Courier New"/>
          <w:b/>
          <w:lang w:val="es-CO"/>
        </w:rPr>
      </w:pPr>
    </w:p>
    <w:p w14:paraId="6F997B67" w14:textId="69AC8FCA" w:rsidR="004968F3" w:rsidRDefault="004968F3" w:rsidP="004968F3">
      <w:pPr>
        <w:pStyle w:val="Standard"/>
        <w:widowControl w:val="0"/>
        <w:jc w:val="center"/>
        <w:rPr>
          <w:rFonts w:ascii="Courier New" w:hAnsi="Courier New" w:cs="Courier New"/>
          <w:b/>
          <w:lang w:val="es-CO"/>
        </w:rPr>
      </w:pPr>
      <w:r>
        <w:rPr>
          <w:rFonts w:ascii="Courier New" w:hAnsi="Courier New" w:cs="Courier New"/>
          <w:b/>
          <w:lang w:val="es-CO"/>
        </w:rPr>
        <w:t>PRUEBAS</w:t>
      </w:r>
    </w:p>
    <w:p w14:paraId="6E200ECF" w14:textId="77777777" w:rsidR="004968F3" w:rsidRDefault="004968F3" w:rsidP="004968F3">
      <w:pPr>
        <w:pStyle w:val="Standard"/>
        <w:widowControl w:val="0"/>
        <w:jc w:val="center"/>
        <w:rPr>
          <w:rFonts w:ascii="Courier New" w:hAnsi="Courier New" w:cs="Courier New"/>
          <w:b/>
          <w:lang w:val="es-CO"/>
        </w:rPr>
      </w:pPr>
    </w:p>
    <w:p w14:paraId="6321DF22" w14:textId="36BEFC38" w:rsidR="00567751" w:rsidRPr="00BC45A6" w:rsidRDefault="00D056CD" w:rsidP="00983182">
      <w:pPr>
        <w:pStyle w:val="Prrafodelista"/>
        <w:numPr>
          <w:ilvl w:val="0"/>
          <w:numId w:val="4"/>
        </w:numPr>
        <w:suppressAutoHyphens w:val="0"/>
        <w:autoSpaceDE w:val="0"/>
        <w:adjustRightInd w:val="0"/>
        <w:spacing w:after="0" w:line="240" w:lineRule="auto"/>
        <w:ind w:left="1080"/>
        <w:jc w:val="both"/>
        <w:rPr>
          <w:rFonts w:ascii="Courier New" w:hAnsi="Courier New" w:cs="Courier New"/>
          <w:lang w:eastAsia="es-CO"/>
        </w:rPr>
      </w:pPr>
      <w:r>
        <w:rPr>
          <w:rFonts w:ascii="Courier New" w:hAnsi="Courier New" w:cs="Courier New"/>
          <w:lang w:eastAsia="es-CO"/>
        </w:rPr>
        <w:t>No se encuentra ninguna prueba adjunta por parte del quejoso y/o de las partes intervinientes al momento de tomar la decisión.</w:t>
      </w:r>
    </w:p>
    <w:p w14:paraId="5D2A9948" w14:textId="77777777" w:rsidR="000A567B" w:rsidRDefault="000A567B" w:rsidP="000A567B">
      <w:pPr>
        <w:pStyle w:val="Prrafodelista"/>
        <w:suppressAutoHyphens w:val="0"/>
        <w:autoSpaceDE w:val="0"/>
        <w:adjustRightInd w:val="0"/>
        <w:spacing w:after="0" w:line="240" w:lineRule="auto"/>
        <w:ind w:left="1080"/>
        <w:jc w:val="both"/>
        <w:rPr>
          <w:rFonts w:ascii="Courier New" w:hAnsi="Courier New" w:cs="Courier New"/>
          <w:lang w:eastAsia="es-CO"/>
        </w:rPr>
      </w:pPr>
    </w:p>
    <w:p w14:paraId="77F42E89" w14:textId="0C5290DA" w:rsidR="004968F3" w:rsidRPr="00054C35" w:rsidRDefault="007E303C" w:rsidP="004968F3">
      <w:pPr>
        <w:jc w:val="center"/>
        <w:rPr>
          <w:rFonts w:ascii="Courier New" w:hAnsi="Courier New" w:cs="Courier New"/>
          <w:b/>
          <w:lang w:eastAsia="es-ES"/>
        </w:rPr>
      </w:pPr>
      <w:r>
        <w:rPr>
          <w:rFonts w:ascii="Courier New" w:hAnsi="Courier New" w:cs="Courier New"/>
          <w:b/>
          <w:lang w:eastAsia="es-ES"/>
        </w:rPr>
        <w:t>MARCO NORMATIVO Y CONSIDERACIONES</w:t>
      </w:r>
    </w:p>
    <w:p w14:paraId="6DAA3D25" w14:textId="77777777" w:rsidR="004968F3" w:rsidRPr="00054C35" w:rsidRDefault="004968F3" w:rsidP="004968F3">
      <w:pPr>
        <w:jc w:val="center"/>
        <w:rPr>
          <w:rFonts w:ascii="Courier New" w:hAnsi="Courier New" w:cs="Courier New"/>
          <w:b/>
          <w:lang w:eastAsia="es-ES"/>
        </w:rPr>
      </w:pPr>
    </w:p>
    <w:p w14:paraId="36F8AC8D" w14:textId="77777777" w:rsidR="004968F3" w:rsidRPr="00054C35" w:rsidRDefault="004968F3" w:rsidP="004968F3">
      <w:pPr>
        <w:jc w:val="both"/>
        <w:rPr>
          <w:rFonts w:ascii="Courier New" w:hAnsi="Courier New" w:cs="Courier New"/>
        </w:rPr>
      </w:pPr>
      <w:r w:rsidRPr="00054C35">
        <w:rPr>
          <w:rFonts w:ascii="Courier New" w:hAnsi="Courier New" w:cs="Courier New"/>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054C35">
        <w:rPr>
          <w:rFonts w:ascii="Courier New" w:hAnsi="Courier New" w:cs="Courier New"/>
          <w:i/>
          <w:lang w:eastAsia="es-ES"/>
        </w:rPr>
        <w:t>“</w:t>
      </w:r>
      <w:r w:rsidRPr="00054C35">
        <w:rPr>
          <w:rFonts w:ascii="Courier New" w:hAnsi="Courier New" w:cs="Courier New"/>
          <w:bCs/>
          <w:i/>
          <w:iCs/>
          <w:lang w:val="es-ES_tradnl" w:eastAsia="es-ES"/>
        </w:rPr>
        <w:t>Artículo 206. Atribuciones de los inspectores de Policía rurales, urbanos y corregidores. Les corresponde la aplicación de las siguientes medidas:</w:t>
      </w:r>
    </w:p>
    <w:p w14:paraId="7D007DA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6E1671B"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lastRenderedPageBreak/>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603D3EF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28A56080"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6. Conocer en primera instancia de la aplicación de las siguientes medidas correctivas:</w:t>
      </w:r>
    </w:p>
    <w:p w14:paraId="6B73CF03"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a) Suspensión de construcción o demolición;</w:t>
      </w:r>
    </w:p>
    <w:p w14:paraId="54D98EFD"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b) Demolición de obra;</w:t>
      </w:r>
    </w:p>
    <w:p w14:paraId="394F652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c) Construcción, cerramiento, reparación o mantenimiento de inmueble;</w:t>
      </w:r>
    </w:p>
    <w:p w14:paraId="35E7D8C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A73A402"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h) Multas;</w:t>
      </w:r>
    </w:p>
    <w:p w14:paraId="61679B2B" w14:textId="77777777" w:rsidR="004968F3" w:rsidRPr="00054C35" w:rsidRDefault="004968F3" w:rsidP="004968F3">
      <w:pPr>
        <w:jc w:val="both"/>
        <w:rPr>
          <w:rFonts w:ascii="Courier New" w:hAnsi="Courier New" w:cs="Courier New"/>
          <w:i/>
          <w:lang w:eastAsia="es-ES"/>
        </w:rPr>
      </w:pPr>
      <w:r w:rsidRPr="00054C35">
        <w:rPr>
          <w:rFonts w:ascii="Courier New" w:hAnsi="Courier New" w:cs="Courier New"/>
          <w:i/>
          <w:lang w:eastAsia="es-ES"/>
        </w:rPr>
        <w:t>“(…)”.”</w:t>
      </w:r>
    </w:p>
    <w:p w14:paraId="5B460E7B" w14:textId="489383E7" w:rsidR="005F2FAF" w:rsidRPr="005F2FAF" w:rsidRDefault="004968F3" w:rsidP="005F2FAF">
      <w:pPr>
        <w:jc w:val="both"/>
        <w:rPr>
          <w:rFonts w:ascii="Courier New" w:hAnsi="Courier New" w:cs="Courier New"/>
          <w:lang w:val="es-CO" w:eastAsia="es-ES"/>
        </w:rPr>
      </w:pPr>
      <w:r>
        <w:rPr>
          <w:rFonts w:ascii="Courier New" w:hAnsi="Courier New" w:cs="Courier New"/>
          <w:lang w:eastAsia="es-ES"/>
        </w:rPr>
        <w:t>Medidas que se aplicará</w:t>
      </w:r>
      <w:r w:rsidRPr="00054C35">
        <w:rPr>
          <w:rFonts w:ascii="Courier New" w:hAnsi="Courier New" w:cs="Courier New"/>
          <w:lang w:eastAsia="es-ES"/>
        </w:rPr>
        <w:t>n de acuerdo con la regulación dispuesta</w:t>
      </w:r>
      <w:r w:rsidR="00A5165A">
        <w:rPr>
          <w:rFonts w:ascii="Courier New" w:hAnsi="Courier New" w:cs="Courier New"/>
          <w:lang w:eastAsia="es-ES"/>
        </w:rPr>
        <w:t xml:space="preserve"> en el</w:t>
      </w:r>
      <w:r w:rsidR="005F2FAF">
        <w:rPr>
          <w:rFonts w:ascii="Courier New" w:hAnsi="Courier New" w:cs="Courier New"/>
          <w:lang w:eastAsia="es-ES"/>
        </w:rPr>
        <w:t xml:space="preserve"> Artículo 140. </w:t>
      </w:r>
      <w:r w:rsidR="005F2FAF" w:rsidRPr="005F2FAF">
        <w:rPr>
          <w:rFonts w:ascii="Courier New" w:hAnsi="Courier New" w:cs="Courier New"/>
          <w:b/>
          <w:bCs/>
          <w:lang w:eastAsia="es-ES"/>
        </w:rPr>
        <w:t>Comportamientos contrarios al cuidado e integridad del espacio público.</w:t>
      </w:r>
      <w:r w:rsidR="005F2FAF" w:rsidRPr="005F2FAF">
        <w:rPr>
          <w:rFonts w:ascii="Courier New" w:hAnsi="Courier New" w:cs="Courier New"/>
          <w:b/>
          <w:bCs/>
          <w:lang w:val="es-CO" w:eastAsia="es-ES"/>
        </w:rPr>
        <w:t> </w:t>
      </w:r>
      <w:r w:rsidR="005F2FAF" w:rsidRPr="005F2FAF">
        <w:rPr>
          <w:rFonts w:ascii="Courier New" w:hAnsi="Courier New" w:cs="Courier New"/>
          <w:lang w:val="es-CO" w:eastAsia="es-ES"/>
        </w:rPr>
        <w:t>Los siguientes comportamientos son contrarios al cuidado e integridad del espacio público y por lo tanto no deben efectuarse:</w:t>
      </w:r>
    </w:p>
    <w:p w14:paraId="29A668CA"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00EDAA2"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1. Omitir el cuidado y mejoramiento de las áreas públicas mediante el mantenimiento, aseo y enlucimiento de las fachadas, jardines y antejardines de las viviendas y edificaciones de uso privado.</w:t>
      </w:r>
    </w:p>
    <w:p w14:paraId="04E65D1C" w14:textId="77777777" w:rsidR="005F2FAF" w:rsidRPr="005F2FAF" w:rsidRDefault="005F2FAF" w:rsidP="005F2FAF">
      <w:pPr>
        <w:jc w:val="both"/>
        <w:rPr>
          <w:rFonts w:ascii="Courier New" w:hAnsi="Courier New" w:cs="Courier New"/>
          <w:lang w:val="es-CO" w:eastAsia="es-ES"/>
        </w:rPr>
      </w:pPr>
    </w:p>
    <w:p w14:paraId="148EB026"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2. Realizar obras de construcción o remodelación en las vías vehiculares o peatonales, en parques, espacios públicos, corredores de transporte público, o similares, sin la debida autorización de la autoridad competente.</w:t>
      </w:r>
    </w:p>
    <w:p w14:paraId="41086564"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A268105"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3. Alterar, remover, dañar o destruir el mobiliario urbano o rural tales como semáforos, señalización vial, teléfonos públicos, hidrantes, estaciones de transporte, faroles o elementos de iluminación, bancas o cestas de basura.</w:t>
      </w:r>
    </w:p>
    <w:p w14:paraId="323098E6" w14:textId="77777777" w:rsidR="005F2FAF" w:rsidRPr="005F2FAF" w:rsidRDefault="005F2FAF" w:rsidP="005F2FAF">
      <w:pPr>
        <w:jc w:val="both"/>
        <w:rPr>
          <w:rFonts w:ascii="Courier New" w:hAnsi="Courier New" w:cs="Courier New"/>
          <w:lang w:val="es-CO" w:eastAsia="es-ES"/>
        </w:rPr>
      </w:pPr>
    </w:p>
    <w:p w14:paraId="0D66819B"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4. Ocupar el espacio público en violación de las normas vigentes.</w:t>
      </w:r>
    </w:p>
    <w:p w14:paraId="726FED9C" w14:textId="07C99232" w:rsidR="004968F3" w:rsidRPr="00054C35" w:rsidRDefault="005D4C3C" w:rsidP="004968F3">
      <w:pPr>
        <w:jc w:val="both"/>
        <w:rPr>
          <w:rFonts w:ascii="Courier New" w:hAnsi="Courier New" w:cs="Courier New"/>
          <w:i/>
          <w:lang w:eastAsia="es-CO"/>
        </w:rPr>
      </w:pPr>
      <w:r w:rsidRPr="00054C35">
        <w:rPr>
          <w:rFonts w:ascii="Courier New" w:hAnsi="Courier New" w:cs="Courier New"/>
          <w:i/>
          <w:lang w:eastAsia="es-CO"/>
        </w:rPr>
        <w:t xml:space="preserve"> </w:t>
      </w:r>
      <w:r w:rsidR="004968F3" w:rsidRPr="00054C35">
        <w:rPr>
          <w:rFonts w:ascii="Courier New" w:hAnsi="Courier New" w:cs="Courier New"/>
          <w:i/>
          <w:lang w:eastAsia="es-CO"/>
        </w:rPr>
        <w:t>(…)</w:t>
      </w:r>
    </w:p>
    <w:p w14:paraId="13670EAD" w14:textId="77777777" w:rsidR="005D4C3C" w:rsidRPr="005D4C3C" w:rsidRDefault="005D4C3C" w:rsidP="005D4C3C">
      <w:pPr>
        <w:jc w:val="both"/>
        <w:rPr>
          <w:rFonts w:ascii="Courier New" w:hAnsi="Courier New" w:cs="Courier New"/>
          <w:i/>
          <w:lang w:val="es-CO" w:eastAsia="es-CO"/>
        </w:rPr>
      </w:pPr>
      <w:r>
        <w:rPr>
          <w:rFonts w:ascii="Courier New" w:hAnsi="Courier New" w:cs="Courier New"/>
          <w:bCs/>
          <w:i/>
          <w:lang w:eastAsia="es-CO"/>
        </w:rPr>
        <w:t>PARÁGRAFO 2º</w:t>
      </w:r>
      <w:r w:rsidR="004968F3" w:rsidRPr="00054C35">
        <w:rPr>
          <w:rFonts w:ascii="Courier New" w:hAnsi="Courier New" w:cs="Courier New"/>
          <w:bCs/>
          <w:i/>
          <w:lang w:eastAsia="es-CO"/>
        </w:rPr>
        <w:t>.</w:t>
      </w:r>
      <w:r w:rsidR="004968F3" w:rsidRPr="00054C35">
        <w:rPr>
          <w:rFonts w:ascii="Courier New" w:hAnsi="Courier New" w:cs="Courier New"/>
          <w:i/>
          <w:lang w:eastAsia="es-CO"/>
        </w:rPr>
        <w:t> </w:t>
      </w:r>
      <w:r w:rsidRPr="005D4C3C">
        <w:rPr>
          <w:rFonts w:ascii="Courier New" w:hAnsi="Courier New" w:cs="Courier New"/>
          <w:i/>
          <w:lang w:val="es-CO" w:eastAsia="es-CO"/>
        </w:rPr>
        <w:t>Quien incurra en uno o más de los comportamientos señalados será objeto de la aplicación de las siguientes medidas, sin perjuicio de la responsabilidad penal que se genere bajo el Título XIII del Código Penal.</w:t>
      </w:r>
    </w:p>
    <w:p w14:paraId="73AAB8B8"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br/>
      </w:r>
    </w:p>
    <w:tbl>
      <w:tblPr>
        <w:tblW w:w="9214" w:type="dxa"/>
        <w:jc w:val="center"/>
        <w:tblCellMar>
          <w:left w:w="0" w:type="dxa"/>
          <w:right w:w="0" w:type="dxa"/>
        </w:tblCellMar>
        <w:tblLook w:val="04A0" w:firstRow="1" w:lastRow="0" w:firstColumn="1" w:lastColumn="0" w:noHBand="0" w:noVBand="1"/>
      </w:tblPr>
      <w:tblGrid>
        <w:gridCol w:w="2258"/>
        <w:gridCol w:w="6956"/>
      </w:tblGrid>
      <w:tr w:rsidR="005D4C3C" w:rsidRPr="005D4C3C" w14:paraId="0AEC6988" w14:textId="77777777" w:rsidTr="005D4C3C">
        <w:trPr>
          <w:trHeight w:val="207"/>
          <w:jc w:val="center"/>
        </w:trPr>
        <w:tc>
          <w:tcPr>
            <w:tcW w:w="2258"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77D5BA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COMPORTAMIENTOS</w:t>
            </w:r>
          </w:p>
        </w:tc>
        <w:tc>
          <w:tcPr>
            <w:tcW w:w="6956"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1F3337B2"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MEDIDA CORRECTIVA A APLICAR DE MANERA GENERAL</w:t>
            </w:r>
          </w:p>
        </w:tc>
      </w:tr>
      <w:tr w:rsidR="005D4C3C" w:rsidRPr="005D4C3C" w14:paraId="7BE74A3B"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A992CE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15D1B2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Construcción, cerramiento, reparación o mantenimiento de inmueble.</w:t>
            </w:r>
          </w:p>
        </w:tc>
      </w:tr>
      <w:tr w:rsidR="005D4C3C" w:rsidRPr="005D4C3C" w14:paraId="203C2C5D" w14:textId="77777777" w:rsidTr="005D4C3C">
        <w:trPr>
          <w:trHeight w:val="10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317B9E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044F371"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w:t>
            </w:r>
          </w:p>
        </w:tc>
      </w:tr>
      <w:tr w:rsidR="005D4C3C" w:rsidRPr="005D4C3C" w14:paraId="003D2200" w14:textId="77777777" w:rsidTr="005D4C3C">
        <w:trPr>
          <w:trHeight w:val="136"/>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F7EBE6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C5C693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Reparación de daños materiales de muebles; Construcción, cerramiento, reparación o mantenimiento de inmuebles;</w:t>
            </w:r>
          </w:p>
        </w:tc>
      </w:tr>
      <w:tr w:rsidR="005D4C3C" w:rsidRPr="005D4C3C" w14:paraId="7987CB63" w14:textId="77777777" w:rsidTr="005D4C3C">
        <w:trPr>
          <w:trHeight w:val="72"/>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44E0456"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000922C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1.</w:t>
            </w:r>
          </w:p>
        </w:tc>
      </w:tr>
      <w:tr w:rsidR="005D4C3C" w:rsidRPr="005D4C3C" w14:paraId="09013381" w14:textId="77777777" w:rsidTr="005D4C3C">
        <w:trPr>
          <w:trHeight w:val="38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69927D6A"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5</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3E23B1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 Reparación de daños materiales de muebles o inmuebles; Construcción, cerramiento, reparación o mantenimiento de inmueble.</w:t>
            </w:r>
          </w:p>
        </w:tc>
      </w:tr>
      <w:tr w:rsidR="005D4C3C" w:rsidRPr="005D4C3C" w14:paraId="2ACF945E"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E21890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6</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793592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Remoción de bienes</w:t>
            </w:r>
          </w:p>
        </w:tc>
      </w:tr>
      <w:tr w:rsidR="005D4C3C" w:rsidRPr="005D4C3C" w14:paraId="5A45987B" w14:textId="77777777" w:rsidTr="005D4C3C">
        <w:trPr>
          <w:trHeight w:val="557"/>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87BAF4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7</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FFAABB"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 Participación en programa comunitario o actividad pedagógica de convivencia y remisión a los Centros de Atención en Drogadicción (CAD) y Servicios de Farmacodependencia a que se refiere la Ley 1566 de 2012.</w:t>
            </w:r>
          </w:p>
        </w:tc>
      </w:tr>
      <w:tr w:rsidR="005D4C3C" w:rsidRPr="005D4C3C" w14:paraId="05273B54"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AF78AA3"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8</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58E74E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w:t>
            </w:r>
          </w:p>
        </w:tc>
      </w:tr>
      <w:tr w:rsidR="005D4C3C" w:rsidRPr="005D4C3C" w14:paraId="45E1A16E" w14:textId="77777777" w:rsidTr="005D4C3C">
        <w:trPr>
          <w:trHeight w:val="37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D1BB99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9</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ABB8E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Reparación de daños materiales de muebles o inmuebles; Construcción, cerramiento, reparación o mantenimiento de inmueble.</w:t>
            </w:r>
          </w:p>
        </w:tc>
      </w:tr>
      <w:tr w:rsidR="005D4C3C" w:rsidRPr="005D4C3C" w14:paraId="19B6D77B" w14:textId="77777777" w:rsidTr="005D4C3C">
        <w:trPr>
          <w:trHeight w:val="89"/>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BFACA2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10</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F2B430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w:t>
            </w:r>
          </w:p>
        </w:tc>
      </w:tr>
      <w:tr w:rsidR="005D4C3C" w:rsidRPr="005D4C3C" w14:paraId="2911EAC1" w14:textId="77777777" w:rsidTr="005D4C3C">
        <w:trPr>
          <w:trHeight w:val="12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6755A2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F108D8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Programa o actividad pedagógica de convivencia.</w:t>
            </w:r>
          </w:p>
        </w:tc>
      </w:tr>
      <w:tr w:rsidR="005D4C3C" w:rsidRPr="005D4C3C" w14:paraId="2E44D4C1" w14:textId="77777777" w:rsidTr="005D4C3C">
        <w:trPr>
          <w:trHeight w:val="43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F67B3D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lastRenderedPageBreak/>
              <w:t>Numeral 12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86C4FF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especial por contaminación visual; Reparación de daños materiales de muebles o inmuebles; Construcción, cerramiento, reparación o mantenimiento de inmueble; Remoción de bienes; Destrucción de bien.</w:t>
            </w:r>
          </w:p>
        </w:tc>
      </w:tr>
      <w:tr w:rsidR="005D4C3C" w:rsidRPr="005D4C3C" w14:paraId="081136F9" w14:textId="77777777" w:rsidTr="005D4C3C">
        <w:trPr>
          <w:trHeight w:val="14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1A2CD0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DA04202" w14:textId="77777777" w:rsidR="005D4C3C" w:rsidRPr="005D4C3C" w:rsidRDefault="00B419D4" w:rsidP="005D4C3C">
            <w:pPr>
              <w:jc w:val="both"/>
              <w:rPr>
                <w:rFonts w:ascii="Courier New" w:hAnsi="Courier New" w:cs="Courier New"/>
                <w:i/>
                <w:lang w:val="es-CO" w:eastAsia="es-CO"/>
              </w:rPr>
            </w:pPr>
            <w:hyperlink r:id="rId11"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r w:rsidR="005D4C3C" w:rsidRPr="005D4C3C" w14:paraId="3A25A6D7" w14:textId="77777777" w:rsidTr="005D4C3C">
        <w:trPr>
          <w:trHeight w:val="241"/>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776A5D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DC498C6" w14:textId="77777777" w:rsidR="005D4C3C" w:rsidRPr="005D4C3C" w:rsidRDefault="00B419D4" w:rsidP="005D4C3C">
            <w:pPr>
              <w:jc w:val="both"/>
              <w:rPr>
                <w:rFonts w:ascii="Courier New" w:hAnsi="Courier New" w:cs="Courier New"/>
                <w:i/>
                <w:lang w:val="es-CO" w:eastAsia="es-CO"/>
              </w:rPr>
            </w:pPr>
            <w:hyperlink r:id="rId12"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bl>
    <w:p w14:paraId="6372C16D" w14:textId="77777777" w:rsidR="005D4C3C" w:rsidRDefault="005D4C3C" w:rsidP="004968F3">
      <w:pPr>
        <w:jc w:val="both"/>
        <w:rPr>
          <w:rFonts w:ascii="Courier New" w:hAnsi="Courier New" w:cs="Courier New"/>
          <w:i/>
          <w:lang w:eastAsia="es-CO"/>
        </w:rPr>
      </w:pPr>
    </w:p>
    <w:p w14:paraId="1E808CE3" w14:textId="77777777" w:rsidR="005D4C3C" w:rsidRDefault="005D4C3C" w:rsidP="004968F3">
      <w:pPr>
        <w:jc w:val="both"/>
        <w:rPr>
          <w:rFonts w:ascii="Courier New" w:hAnsi="Courier New" w:cs="Courier New"/>
          <w:i/>
          <w:lang w:eastAsia="es-CO"/>
        </w:rPr>
      </w:pPr>
    </w:p>
    <w:p w14:paraId="366ACA0D"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De conformidad con el artículo 215 de la Ley 1801 de 2016, la acción de policía es el mecanismo que puede iniciarse de oficio por las autoridades de policía o a solicitud de cualquier persona, con el fin de resolver conflictos de convivencia mediante un procedimiento verbal, sumario y eficaz, orientado a garantizar y conservar la convivencia.</w:t>
      </w:r>
    </w:p>
    <w:p w14:paraId="39D6299E"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68076485"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A su turno, el artículo 2.2.8.18.3.1 del Decreto 768 de 2025 establece que la acción de policía procede exclusivamente contra personas determinadas o determinables, razón por la cual no existen procesos de policía en averiguación. En consecuencia, la actuación administrativa exige la identificación cierta del objeto y del presunto infractor, como presupuesto para su válida tramitación.</w:t>
      </w:r>
    </w:p>
    <w:p w14:paraId="7EA81F26"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12BFF708" w14:textId="223974A1"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 xml:space="preserve">En el caso bajo estudio, del análisis </w:t>
      </w:r>
      <w:r w:rsidR="00A91E04">
        <w:rPr>
          <w:rFonts w:ascii="Courier New" w:hAnsi="Courier New" w:cs="Courier New"/>
          <w:lang w:eastAsia="es-CO"/>
        </w:rPr>
        <w:t>del expediente 2</w:t>
      </w:r>
      <w:r w:rsidR="00D056CD">
        <w:rPr>
          <w:rFonts w:ascii="Courier New" w:hAnsi="Courier New" w:cs="Courier New"/>
          <w:lang w:eastAsia="es-CO"/>
        </w:rPr>
        <w:t>018514490100311E</w:t>
      </w:r>
      <w:r w:rsidRPr="00B1764D">
        <w:rPr>
          <w:rFonts w:ascii="Courier New" w:hAnsi="Courier New" w:cs="Courier New"/>
          <w:lang w:eastAsia="es-CO"/>
        </w:rPr>
        <w:t xml:space="preserve"> se advierte</w:t>
      </w:r>
      <w:r w:rsidR="00F13250">
        <w:rPr>
          <w:rFonts w:ascii="Courier New" w:hAnsi="Courier New" w:cs="Courier New"/>
          <w:lang w:eastAsia="es-CO"/>
        </w:rPr>
        <w:t xml:space="preserve"> </w:t>
      </w:r>
      <w:r w:rsidR="00B419D4">
        <w:rPr>
          <w:rFonts w:ascii="Courier New" w:hAnsi="Courier New" w:cs="Courier New"/>
          <w:lang w:eastAsia="es-CO"/>
        </w:rPr>
        <w:t>la situación narrada por la quejosa, es una situación que puede aparecer y desaparecer con el tiempo en razón que no existe un presunto infractor determinado o determinable en el expediente para continuar con el procedimiento previsto en el artículo 223 y pueda hacerse cargo de las medidas correctivas que en dado caso emitiera esta autoridad policiva.</w:t>
      </w:r>
    </w:p>
    <w:p w14:paraId="634553AF" w14:textId="43453F11" w:rsidR="00B63169" w:rsidRDefault="00B63169" w:rsidP="00B63169">
      <w:pPr>
        <w:suppressAutoHyphens w:val="0"/>
        <w:autoSpaceDE w:val="0"/>
        <w:adjustRightInd w:val="0"/>
        <w:jc w:val="both"/>
        <w:rPr>
          <w:rFonts w:ascii="Courier New" w:hAnsi="Courier New" w:cs="Courier New"/>
          <w:lang w:eastAsia="es-CO"/>
        </w:rPr>
      </w:pPr>
    </w:p>
    <w:p w14:paraId="3F96DDBF" w14:textId="6BDE7C0D" w:rsidR="004968F3" w:rsidRPr="00054C35" w:rsidRDefault="009E3941" w:rsidP="00C02431">
      <w:pPr>
        <w:suppressAutoHyphens w:val="0"/>
        <w:autoSpaceDE w:val="0"/>
        <w:adjustRightInd w:val="0"/>
        <w:jc w:val="both"/>
        <w:rPr>
          <w:rFonts w:ascii="Courier New" w:hAnsi="Courier New" w:cs="Courier New"/>
          <w:lang w:val="es-CO"/>
        </w:rPr>
      </w:pPr>
      <w:r>
        <w:rPr>
          <w:rFonts w:ascii="Courier New" w:hAnsi="Courier New" w:cs="Courier New"/>
          <w:lang w:eastAsia="es-CO"/>
        </w:rPr>
        <w:t>E</w:t>
      </w:r>
      <w:r w:rsidR="004968F3" w:rsidRPr="00054C35">
        <w:rPr>
          <w:rFonts w:ascii="Courier New" w:hAnsi="Courier New" w:cs="Courier New"/>
          <w:lang w:val="es-CO"/>
        </w:rPr>
        <w:t xml:space="preserve">n mérito de lo anteriormente expuesto en la parte considerativa, la </w:t>
      </w:r>
      <w:r w:rsidR="004968F3" w:rsidRPr="00054C35">
        <w:rPr>
          <w:rFonts w:ascii="Courier New" w:hAnsi="Courier New" w:cs="Courier New"/>
          <w:color w:val="000000"/>
          <w:lang w:val="es-CO"/>
        </w:rPr>
        <w:t xml:space="preserve">Inspección </w:t>
      </w:r>
      <w:r w:rsidR="00C02431">
        <w:rPr>
          <w:rFonts w:ascii="Courier New" w:hAnsi="Courier New" w:cs="Courier New"/>
          <w:color w:val="000000"/>
          <w:lang w:val="es-CO"/>
        </w:rPr>
        <w:t>Primera</w:t>
      </w:r>
      <w:r w:rsidR="004968F3" w:rsidRPr="00054C35">
        <w:rPr>
          <w:rFonts w:ascii="Courier New" w:hAnsi="Courier New" w:cs="Courier New"/>
          <w:color w:val="000000"/>
          <w:lang w:val="es-CO"/>
        </w:rPr>
        <w:t xml:space="preserve"> (</w:t>
      </w:r>
      <w:r w:rsidR="00C02431">
        <w:rPr>
          <w:rFonts w:ascii="Courier New" w:hAnsi="Courier New" w:cs="Courier New"/>
          <w:lang w:val="es-CO"/>
        </w:rPr>
        <w:t>1A</w:t>
      </w:r>
      <w:r w:rsidR="00FF380F">
        <w:rPr>
          <w:rFonts w:ascii="Courier New" w:hAnsi="Courier New" w:cs="Courier New"/>
          <w:color w:val="000000"/>
          <w:lang w:val="es-CO"/>
        </w:rPr>
        <w:t>)</w:t>
      </w:r>
      <w:r w:rsidR="00B1764D">
        <w:rPr>
          <w:rFonts w:ascii="Courier New" w:hAnsi="Courier New" w:cs="Courier New"/>
          <w:color w:val="000000"/>
          <w:lang w:val="es-CO"/>
        </w:rPr>
        <w:t xml:space="preserve"> Local de Convivencia y Paz de la</w:t>
      </w:r>
      <w:r w:rsidR="004968F3" w:rsidRPr="00054C35">
        <w:rPr>
          <w:rFonts w:ascii="Courier New" w:hAnsi="Courier New" w:cs="Courier New"/>
          <w:lang w:val="es-CO"/>
        </w:rPr>
        <w:t xml:space="preserve"> Localidad </w:t>
      </w:r>
      <w:r w:rsidR="004968F3" w:rsidRPr="00054C35">
        <w:rPr>
          <w:rFonts w:ascii="Courier New" w:hAnsi="Courier New" w:cs="Courier New"/>
          <w:color w:val="000000"/>
          <w:lang w:val="es-CO"/>
        </w:rPr>
        <w:t xml:space="preserve">de </w:t>
      </w:r>
      <w:r w:rsidR="00C02431">
        <w:rPr>
          <w:rFonts w:ascii="Courier New" w:hAnsi="Courier New" w:cs="Courier New"/>
          <w:color w:val="000000"/>
          <w:lang w:val="es-CO"/>
        </w:rPr>
        <w:t>Usaquén</w:t>
      </w:r>
      <w:r w:rsidR="004968F3" w:rsidRPr="00054C35">
        <w:rPr>
          <w:rFonts w:ascii="Courier New" w:hAnsi="Courier New" w:cs="Courier New"/>
          <w:lang w:val="es-CO"/>
        </w:rPr>
        <w:t>:</w:t>
      </w:r>
    </w:p>
    <w:p w14:paraId="19C5B783" w14:textId="77777777" w:rsidR="004968F3" w:rsidRPr="00054C35" w:rsidRDefault="004968F3" w:rsidP="004968F3">
      <w:pPr>
        <w:pStyle w:val="Standard"/>
        <w:widowControl w:val="0"/>
        <w:jc w:val="both"/>
        <w:rPr>
          <w:rFonts w:ascii="Courier New" w:hAnsi="Courier New" w:cs="Courier New"/>
          <w:lang w:val="es-CO"/>
        </w:rPr>
      </w:pPr>
    </w:p>
    <w:p w14:paraId="511DEF3C" w14:textId="77777777" w:rsidR="004968F3" w:rsidRPr="00054C35" w:rsidRDefault="004968F3" w:rsidP="004968F3">
      <w:pPr>
        <w:pStyle w:val="Standard"/>
        <w:widowControl w:val="0"/>
        <w:jc w:val="both"/>
        <w:rPr>
          <w:rFonts w:ascii="Courier New" w:hAnsi="Courier New" w:cs="Courier New"/>
          <w:lang w:val="es-CO"/>
        </w:rPr>
      </w:pPr>
    </w:p>
    <w:p w14:paraId="046FB80D" w14:textId="469C7345" w:rsidR="004968F3" w:rsidRDefault="004968F3" w:rsidP="004968F3">
      <w:pPr>
        <w:jc w:val="center"/>
        <w:rPr>
          <w:rFonts w:ascii="Courier New" w:hAnsi="Courier New" w:cs="Courier New"/>
          <w:b/>
          <w:lang w:eastAsia="es-ES"/>
        </w:rPr>
      </w:pPr>
      <w:r w:rsidRPr="00054C35">
        <w:rPr>
          <w:rFonts w:ascii="Courier New" w:hAnsi="Courier New" w:cs="Courier New"/>
          <w:b/>
          <w:lang w:eastAsia="es-ES"/>
        </w:rPr>
        <w:t>RESUELVE:</w:t>
      </w:r>
    </w:p>
    <w:p w14:paraId="7AFEE5C5" w14:textId="77777777" w:rsidR="00214D5E" w:rsidRPr="00054C35" w:rsidRDefault="00214D5E" w:rsidP="004968F3">
      <w:pPr>
        <w:jc w:val="center"/>
        <w:rPr>
          <w:rFonts w:ascii="Courier New" w:hAnsi="Courier New" w:cs="Courier New"/>
          <w:b/>
          <w:lang w:eastAsia="es-ES"/>
        </w:rPr>
      </w:pPr>
    </w:p>
    <w:p w14:paraId="2A09CA0A" w14:textId="3ECB0D55" w:rsidR="00B1764D" w:rsidRPr="00657DF1" w:rsidRDefault="00B1764D" w:rsidP="00B1764D">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D056CD">
        <w:rPr>
          <w:rFonts w:ascii="Courier New" w:hAnsi="Courier New" w:cs="Courier New"/>
          <w:lang w:eastAsia="es-CO"/>
        </w:rPr>
        <w:t xml:space="preserve"> de expediente </w:t>
      </w:r>
      <w:bookmarkStart w:id="0" w:name="_GoBack"/>
      <w:r w:rsidR="00D056CD">
        <w:rPr>
          <w:rFonts w:ascii="Courier New" w:hAnsi="Courier New" w:cs="Courier New"/>
          <w:lang w:eastAsia="es-CO"/>
        </w:rPr>
        <w:t>2018514490100311</w:t>
      </w:r>
      <w:r w:rsidR="00FF380F">
        <w:rPr>
          <w:rFonts w:ascii="Courier New" w:hAnsi="Courier New" w:cs="Courier New"/>
          <w:lang w:eastAsia="es-CO"/>
        </w:rPr>
        <w:t>E</w:t>
      </w:r>
      <w:bookmarkEnd w:id="0"/>
      <w:r w:rsidRPr="00657DF1">
        <w:rPr>
          <w:rFonts w:ascii="Courier New" w:hAnsi="Courier New" w:cs="Courier New"/>
          <w:lang w:eastAsia="es-CO"/>
        </w:rPr>
        <w:t>, de conformidad con la parte motiva de la presente.</w:t>
      </w:r>
    </w:p>
    <w:p w14:paraId="5498AEA8" w14:textId="77777777" w:rsidR="00B1764D" w:rsidRPr="00657DF1" w:rsidRDefault="00B1764D" w:rsidP="00B1764D">
      <w:pPr>
        <w:suppressAutoHyphens w:val="0"/>
        <w:autoSpaceDE w:val="0"/>
        <w:autoSpaceDN w:val="0"/>
        <w:adjustRightInd w:val="0"/>
        <w:jc w:val="both"/>
        <w:rPr>
          <w:rFonts w:ascii="Courier New" w:hAnsi="Courier New" w:cs="Courier New"/>
          <w:lang w:eastAsia="es-CO"/>
        </w:rPr>
      </w:pPr>
    </w:p>
    <w:p w14:paraId="007158BF" w14:textId="77777777" w:rsidR="00B1764D" w:rsidRPr="00657DF1" w:rsidRDefault="00B1764D" w:rsidP="00B1764D">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17665894" w14:textId="77777777" w:rsidR="00B1764D" w:rsidRPr="00657DF1" w:rsidRDefault="00B1764D" w:rsidP="00B1764D">
      <w:pPr>
        <w:suppressAutoHyphens w:val="0"/>
        <w:autoSpaceDE w:val="0"/>
        <w:adjustRightInd w:val="0"/>
        <w:jc w:val="both"/>
        <w:rPr>
          <w:rFonts w:ascii="Courier New" w:hAnsi="Courier New" w:cs="Courier New"/>
          <w:bCs/>
          <w:lang w:val="es" w:eastAsia="es-CO"/>
        </w:rPr>
      </w:pPr>
    </w:p>
    <w:p w14:paraId="4C60DA4B" w14:textId="6FF04DB1" w:rsidR="00B1764D" w:rsidRPr="00657DF1" w:rsidRDefault="00B1764D" w:rsidP="00B1764D">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3AA33AE3" w14:textId="77777777" w:rsidR="00B1764D" w:rsidRPr="00657DF1" w:rsidRDefault="00B1764D" w:rsidP="00B1764D">
      <w:pPr>
        <w:suppressAutoHyphens w:val="0"/>
        <w:autoSpaceDE w:val="0"/>
        <w:adjustRightInd w:val="0"/>
        <w:jc w:val="both"/>
        <w:rPr>
          <w:rFonts w:ascii="Courier New" w:hAnsi="Courier New" w:cs="Courier New"/>
          <w:b/>
          <w:lang w:eastAsia="es-CO"/>
        </w:rPr>
      </w:pPr>
    </w:p>
    <w:p w14:paraId="2316EB23" w14:textId="05CBF90F" w:rsidR="00B1764D" w:rsidRPr="00657DF1" w:rsidRDefault="00FF380F" w:rsidP="00B1764D">
      <w:pPr>
        <w:suppressAutoHyphens w:val="0"/>
        <w:autoSpaceDE w:val="0"/>
        <w:autoSpaceDN w:val="0"/>
        <w:adjustRightInd w:val="0"/>
        <w:jc w:val="both"/>
        <w:rPr>
          <w:rFonts w:ascii="Courier New" w:hAnsi="Courier New" w:cs="Courier New"/>
          <w:lang w:eastAsia="es-CO"/>
        </w:rPr>
      </w:pPr>
      <w:r>
        <w:rPr>
          <w:rFonts w:ascii="Courier New" w:hAnsi="Courier New" w:cs="Courier New"/>
          <w:b/>
          <w:lang w:eastAsia="es-CO"/>
        </w:rPr>
        <w:t>CUARTO</w:t>
      </w:r>
      <w:r w:rsidR="00B1764D" w:rsidRPr="00657DF1">
        <w:rPr>
          <w:rFonts w:ascii="Courier New" w:hAnsi="Courier New" w:cs="Courier New"/>
          <w:lang w:eastAsia="es-CO"/>
        </w:rPr>
        <w:t xml:space="preserve">: Una vez cobre ejecutoria la presente, archívense las diligencias, siendo </w:t>
      </w:r>
      <w:proofErr w:type="spellStart"/>
      <w:r w:rsidR="00B1764D" w:rsidRPr="00657DF1">
        <w:rPr>
          <w:rFonts w:ascii="Courier New" w:hAnsi="Courier New" w:cs="Courier New"/>
          <w:lang w:eastAsia="es-CO"/>
        </w:rPr>
        <w:t>desanotadas</w:t>
      </w:r>
      <w:proofErr w:type="spellEnd"/>
      <w:r w:rsidR="00B1764D" w:rsidRPr="00657DF1">
        <w:rPr>
          <w:rFonts w:ascii="Courier New" w:hAnsi="Courier New" w:cs="Courier New"/>
          <w:lang w:eastAsia="es-CO"/>
        </w:rPr>
        <w:t xml:space="preserve"> del sistema</w:t>
      </w:r>
    </w:p>
    <w:p w14:paraId="08DE4AD3" w14:textId="77777777" w:rsidR="004968F3" w:rsidRPr="00054C35" w:rsidRDefault="004968F3" w:rsidP="004968F3">
      <w:pPr>
        <w:jc w:val="both"/>
        <w:rPr>
          <w:rFonts w:ascii="Courier New" w:hAnsi="Courier New" w:cs="Courier New"/>
          <w:lang w:val="es-CO"/>
        </w:rPr>
      </w:pPr>
    </w:p>
    <w:p w14:paraId="52E9473C" w14:textId="77777777" w:rsidR="004968F3" w:rsidRPr="00054C35" w:rsidRDefault="004968F3" w:rsidP="004968F3">
      <w:pPr>
        <w:pStyle w:val="Prrafodelista"/>
        <w:suppressAutoHyphens w:val="0"/>
        <w:autoSpaceDE w:val="0"/>
        <w:adjustRightInd w:val="0"/>
        <w:spacing w:after="0" w:line="240" w:lineRule="auto"/>
        <w:rPr>
          <w:rFonts w:ascii="Courier New" w:hAnsi="Courier New" w:cs="Courier New"/>
          <w:lang w:eastAsia="es-CO"/>
        </w:rPr>
      </w:pPr>
    </w:p>
    <w:p w14:paraId="5A5EA6AE"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7C2D51E6" w14:textId="77777777"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Notifíquese y cúmplase </w:t>
      </w:r>
    </w:p>
    <w:p w14:paraId="71ABEBF3"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6B87ABCE"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4ED6F8A5"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80DA0B1"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DDA7C78" w14:textId="77777777" w:rsidR="004968F3" w:rsidRPr="00054C35" w:rsidRDefault="004968F3" w:rsidP="004968F3">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JUAN CARLOS GUARIN FERRER</w:t>
      </w:r>
    </w:p>
    <w:p w14:paraId="5A5F787F" w14:textId="16CACFF7" w:rsidR="004968F3" w:rsidRPr="00054C35" w:rsidRDefault="004968F3" w:rsidP="009E3941">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 xml:space="preserve">Inspector </w:t>
      </w:r>
      <w:r w:rsidR="00C02431">
        <w:rPr>
          <w:rFonts w:ascii="Courier New" w:hAnsi="Courier New" w:cs="Courier New"/>
          <w:b/>
          <w:bCs/>
          <w:lang w:eastAsia="es-CO"/>
        </w:rPr>
        <w:t>1A</w:t>
      </w:r>
      <w:r w:rsidR="007E303C">
        <w:rPr>
          <w:rFonts w:ascii="Courier New" w:hAnsi="Courier New" w:cs="Courier New"/>
          <w:b/>
          <w:bCs/>
          <w:lang w:eastAsia="es-CO"/>
        </w:rPr>
        <w:t xml:space="preserve"> de Convivencia y Paz de Usaquén</w:t>
      </w:r>
    </w:p>
    <w:p w14:paraId="1B9E825F" w14:textId="77777777" w:rsidR="004968F3" w:rsidRPr="00054C35" w:rsidRDefault="004968F3" w:rsidP="004968F3">
      <w:pPr>
        <w:suppressAutoHyphens w:val="0"/>
        <w:autoSpaceDE w:val="0"/>
        <w:adjustRightInd w:val="0"/>
        <w:jc w:val="center"/>
        <w:rPr>
          <w:rFonts w:ascii="Courier New" w:hAnsi="Courier New" w:cs="Courier New"/>
          <w:b/>
          <w:bCs/>
          <w:lang w:eastAsia="es-CO"/>
        </w:rPr>
      </w:pPr>
    </w:p>
    <w:p w14:paraId="62020431" w14:textId="07DA8ED9" w:rsidR="004968F3" w:rsidRDefault="004968F3" w:rsidP="004968F3">
      <w:pPr>
        <w:suppressAutoHyphens w:val="0"/>
        <w:autoSpaceDE w:val="0"/>
        <w:adjustRightInd w:val="0"/>
        <w:rPr>
          <w:rFonts w:ascii="Courier New" w:hAnsi="Courier New" w:cs="Courier New"/>
          <w:b/>
          <w:bCs/>
          <w:lang w:eastAsia="es-CO"/>
        </w:rPr>
      </w:pPr>
    </w:p>
    <w:p w14:paraId="66A6CF48" w14:textId="3F1917B8" w:rsidR="000A567B" w:rsidRDefault="000A567B" w:rsidP="004968F3">
      <w:pPr>
        <w:suppressAutoHyphens w:val="0"/>
        <w:autoSpaceDE w:val="0"/>
        <w:adjustRightInd w:val="0"/>
        <w:rPr>
          <w:rFonts w:ascii="Courier New" w:hAnsi="Courier New" w:cs="Courier New"/>
          <w:b/>
          <w:bCs/>
          <w:lang w:eastAsia="es-CO"/>
        </w:rPr>
      </w:pPr>
    </w:p>
    <w:p w14:paraId="40AFCBF4" w14:textId="77777777" w:rsidR="000A567B" w:rsidRPr="00054C35" w:rsidRDefault="000A567B" w:rsidP="004968F3">
      <w:pPr>
        <w:suppressAutoHyphens w:val="0"/>
        <w:autoSpaceDE w:val="0"/>
        <w:adjustRightInd w:val="0"/>
        <w:rPr>
          <w:rFonts w:ascii="Courier New" w:hAnsi="Courier New" w:cs="Courier New"/>
          <w:b/>
          <w:bCs/>
          <w:lang w:eastAsia="es-CO"/>
        </w:rPr>
      </w:pPr>
    </w:p>
    <w:p w14:paraId="0267B322"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Proyectó </w:t>
      </w:r>
    </w:p>
    <w:p w14:paraId="5F4FBEF8"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TULIO ALFONSO BEJARANO FLORIAN</w:t>
      </w:r>
      <w:r w:rsidRPr="000A567B">
        <w:rPr>
          <w:rFonts w:ascii="Courier New" w:hAnsi="Courier New" w:cs="Courier New"/>
          <w:b/>
          <w:bCs/>
          <w:sz w:val="14"/>
          <w:szCs w:val="14"/>
          <w:lang w:eastAsia="es-CO"/>
        </w:rPr>
        <w:tab/>
      </w:r>
    </w:p>
    <w:p w14:paraId="115E22F7" w14:textId="3E15A6C8"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ABOGADO DE APOYO INSPECCION </w:t>
      </w:r>
      <w:r w:rsidR="00C02431" w:rsidRPr="000A567B">
        <w:rPr>
          <w:rFonts w:ascii="Courier New" w:hAnsi="Courier New" w:cs="Courier New"/>
          <w:b/>
          <w:bCs/>
          <w:sz w:val="14"/>
          <w:szCs w:val="14"/>
          <w:lang w:eastAsia="es-CO"/>
        </w:rPr>
        <w:t>1A</w:t>
      </w:r>
    </w:p>
    <w:p w14:paraId="7F02850B" w14:textId="77D0926C" w:rsidR="00777ED3" w:rsidRPr="004968F3" w:rsidRDefault="00777ED3" w:rsidP="004968F3"/>
    <w:sectPr w:rsidR="00777ED3" w:rsidRPr="004968F3" w:rsidSect="0050391C">
      <w:headerReference w:type="default" r:id="rId13"/>
      <w:footerReference w:type="default" r:id="rId14"/>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404DD" w14:textId="77777777" w:rsidR="00427FA8" w:rsidRDefault="00427FA8" w:rsidP="00777ED3">
      <w:r>
        <w:separator/>
      </w:r>
    </w:p>
  </w:endnote>
  <w:endnote w:type="continuationSeparator" w:id="0">
    <w:p w14:paraId="321FC47E" w14:textId="77777777" w:rsidR="00427FA8" w:rsidRDefault="00427FA8"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B419D4" w:rsidRDefault="00B419D4">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B419D4" w:rsidRDefault="00B419D4" w:rsidP="006F3BF7">
                          <w:pPr>
                            <w:rPr>
                              <w:rFonts w:ascii="Arial" w:hAnsi="Arial" w:cs="Arial"/>
                              <w:sz w:val="16"/>
                              <w:szCs w:val="16"/>
                              <w:lang w:val="es-MX"/>
                            </w:rPr>
                          </w:pPr>
                        </w:p>
                        <w:p w14:paraId="191BFEEC" w14:textId="77777777" w:rsidR="00B419D4" w:rsidRDefault="00B419D4"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B419D4" w:rsidRDefault="00B419D4"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B419D4" w:rsidRDefault="00B419D4"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B419D4" w:rsidRDefault="00B419D4"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214D5E" w:rsidRDefault="00214D5E" w:rsidP="006F3BF7">
                    <w:pPr>
                      <w:rPr>
                        <w:rFonts w:ascii="Arial" w:hAnsi="Arial" w:cs="Arial"/>
                        <w:sz w:val="16"/>
                        <w:szCs w:val="16"/>
                        <w:lang w:val="es-MX"/>
                      </w:rPr>
                    </w:pPr>
                  </w:p>
                  <w:p w14:paraId="191BFEEC"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14D5E" w:rsidRDefault="00214D5E"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08AA01"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B419D4" w:rsidRPr="004D40FF" w:rsidRDefault="00B419D4"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B419D4" w:rsidRDefault="00B419D4"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B419D4" w:rsidRPr="00C25786" w:rsidRDefault="00B419D4"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B419D4" w:rsidRPr="00220545" w:rsidRDefault="00B419D4"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B419D4" w:rsidRPr="003A7387" w:rsidRDefault="00B419D4"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B419D4" w:rsidRPr="003A7387" w:rsidRDefault="00B419D4"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B419D4" w:rsidRDefault="00B419D4">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214D5E" w:rsidRPr="004D40FF" w:rsidRDefault="00214D5E"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14D5E" w:rsidRDefault="00214D5E"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14D5E" w:rsidRPr="00C25786" w:rsidRDefault="00214D5E"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14D5E" w:rsidRPr="00220545" w:rsidRDefault="00214D5E"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14D5E" w:rsidRPr="003A7387" w:rsidRDefault="00214D5E"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14D5E" w:rsidRPr="003A7387" w:rsidRDefault="00214D5E"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14D5E" w:rsidRDefault="00214D5E">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7B0EA" w14:textId="77777777" w:rsidR="00427FA8" w:rsidRDefault="00427FA8" w:rsidP="00777ED3">
      <w:r>
        <w:separator/>
      </w:r>
    </w:p>
  </w:footnote>
  <w:footnote w:type="continuationSeparator" w:id="0">
    <w:p w14:paraId="0B5308E9" w14:textId="77777777" w:rsidR="00427FA8" w:rsidRDefault="00427FA8"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B419D4" w:rsidRDefault="00B419D4">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B419D4" w:rsidRDefault="00B419D4">
    <w:pPr>
      <w:pStyle w:val="Encabezamiento"/>
      <w:rPr>
        <w:lang w:eastAsia="es-CO"/>
      </w:rPr>
    </w:pPr>
  </w:p>
  <w:p w14:paraId="5B085ADE" w14:textId="77777777" w:rsidR="00B419D4" w:rsidRDefault="00B419D4">
    <w:pPr>
      <w:pStyle w:val="Encabezamiento"/>
      <w:rPr>
        <w:lang w:eastAsia="es-CO"/>
      </w:rPr>
    </w:pPr>
  </w:p>
  <w:p w14:paraId="6A92E251" w14:textId="77777777" w:rsidR="00B419D4" w:rsidRDefault="00B419D4">
    <w:pPr>
      <w:pStyle w:val="Encabezamiento"/>
      <w:rPr>
        <w:lang w:eastAsia="es-CO"/>
      </w:rPr>
    </w:pPr>
  </w:p>
  <w:p w14:paraId="20013E4E" w14:textId="77777777" w:rsidR="00B419D4" w:rsidRDefault="00B419D4">
    <w:pPr>
      <w:pStyle w:val="Encabezamiento"/>
      <w:rPr>
        <w:lang w:eastAsia="es-CO"/>
      </w:rPr>
    </w:pPr>
  </w:p>
  <w:p w14:paraId="6ABFF9FE" w14:textId="1FEEA6D5" w:rsidR="00B419D4" w:rsidRPr="00EB6AA9" w:rsidRDefault="00B419D4"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D056CD">
      <w:rPr>
        <w:rFonts w:ascii="Arial" w:hAnsi="Arial" w:cs="Arial"/>
        <w:noProof/>
        <w:sz w:val="16"/>
        <w:szCs w:val="16"/>
        <w:lang w:val="es-CO" w:eastAsia="es-CO"/>
      </w:rPr>
      <w:t>3</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D056CD">
      <w:rPr>
        <w:rFonts w:ascii="Arial" w:hAnsi="Arial" w:cs="Arial"/>
        <w:noProof/>
        <w:sz w:val="16"/>
        <w:szCs w:val="16"/>
        <w:lang w:val="es-CO" w:eastAsia="es-CO"/>
      </w:rPr>
      <w:t>3</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F9B339E"/>
    <w:multiLevelType w:val="hybridMultilevel"/>
    <w:tmpl w:val="131EDABA"/>
    <w:lvl w:ilvl="0" w:tplc="991C70D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24214EA4"/>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9E5375"/>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49650E"/>
    <w:multiLevelType w:val="hybridMultilevel"/>
    <w:tmpl w:val="B3844FDC"/>
    <w:lvl w:ilvl="0" w:tplc="2172923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6EC36C58"/>
    <w:multiLevelType w:val="hybridMultilevel"/>
    <w:tmpl w:val="3DEAC4E8"/>
    <w:lvl w:ilvl="0" w:tplc="159C650E">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547D9"/>
    <w:rsid w:val="00061FB4"/>
    <w:rsid w:val="00097CAF"/>
    <w:rsid w:val="000A567B"/>
    <w:rsid w:val="000C3B2B"/>
    <w:rsid w:val="00112683"/>
    <w:rsid w:val="00124D40"/>
    <w:rsid w:val="00131990"/>
    <w:rsid w:val="00133230"/>
    <w:rsid w:val="00157716"/>
    <w:rsid w:val="0016753D"/>
    <w:rsid w:val="00185E48"/>
    <w:rsid w:val="00190349"/>
    <w:rsid w:val="001A3C6E"/>
    <w:rsid w:val="001A63C8"/>
    <w:rsid w:val="00201E56"/>
    <w:rsid w:val="00214D5E"/>
    <w:rsid w:val="002158E2"/>
    <w:rsid w:val="00234BE3"/>
    <w:rsid w:val="0028610F"/>
    <w:rsid w:val="003B0E02"/>
    <w:rsid w:val="003B2E60"/>
    <w:rsid w:val="003C2391"/>
    <w:rsid w:val="00413313"/>
    <w:rsid w:val="00427FA8"/>
    <w:rsid w:val="00446789"/>
    <w:rsid w:val="004968F3"/>
    <w:rsid w:val="004D40FF"/>
    <w:rsid w:val="004E0C64"/>
    <w:rsid w:val="004E2A6B"/>
    <w:rsid w:val="00502133"/>
    <w:rsid w:val="0050391C"/>
    <w:rsid w:val="00567751"/>
    <w:rsid w:val="00590137"/>
    <w:rsid w:val="00590A34"/>
    <w:rsid w:val="005D4C3C"/>
    <w:rsid w:val="005F2FAF"/>
    <w:rsid w:val="00623878"/>
    <w:rsid w:val="00637A18"/>
    <w:rsid w:val="0064007E"/>
    <w:rsid w:val="00663067"/>
    <w:rsid w:val="006F3BF7"/>
    <w:rsid w:val="007163B6"/>
    <w:rsid w:val="00746F9E"/>
    <w:rsid w:val="00777ED3"/>
    <w:rsid w:val="007C6BD6"/>
    <w:rsid w:val="007E303C"/>
    <w:rsid w:val="008105B7"/>
    <w:rsid w:val="008C2ACF"/>
    <w:rsid w:val="008D2995"/>
    <w:rsid w:val="009043BB"/>
    <w:rsid w:val="00905060"/>
    <w:rsid w:val="009212D0"/>
    <w:rsid w:val="009567BE"/>
    <w:rsid w:val="009773EC"/>
    <w:rsid w:val="00983182"/>
    <w:rsid w:val="0098504E"/>
    <w:rsid w:val="0098603E"/>
    <w:rsid w:val="009D15C7"/>
    <w:rsid w:val="009D71A1"/>
    <w:rsid w:val="009E0733"/>
    <w:rsid w:val="009E3941"/>
    <w:rsid w:val="00A377E2"/>
    <w:rsid w:val="00A37BCB"/>
    <w:rsid w:val="00A5165A"/>
    <w:rsid w:val="00A6158E"/>
    <w:rsid w:val="00A71D2E"/>
    <w:rsid w:val="00A771C9"/>
    <w:rsid w:val="00A91E04"/>
    <w:rsid w:val="00A978BE"/>
    <w:rsid w:val="00AA3942"/>
    <w:rsid w:val="00AB653A"/>
    <w:rsid w:val="00AC7EEA"/>
    <w:rsid w:val="00AD422E"/>
    <w:rsid w:val="00AF2299"/>
    <w:rsid w:val="00B025CF"/>
    <w:rsid w:val="00B1764D"/>
    <w:rsid w:val="00B419D4"/>
    <w:rsid w:val="00B63169"/>
    <w:rsid w:val="00B8550A"/>
    <w:rsid w:val="00BA61AC"/>
    <w:rsid w:val="00BB0DB8"/>
    <w:rsid w:val="00BB5B4F"/>
    <w:rsid w:val="00BC45A6"/>
    <w:rsid w:val="00BD2B65"/>
    <w:rsid w:val="00C02431"/>
    <w:rsid w:val="00C02C3C"/>
    <w:rsid w:val="00C03963"/>
    <w:rsid w:val="00C1290D"/>
    <w:rsid w:val="00C2475D"/>
    <w:rsid w:val="00C73DF3"/>
    <w:rsid w:val="00C91C5D"/>
    <w:rsid w:val="00CB01AF"/>
    <w:rsid w:val="00CB4959"/>
    <w:rsid w:val="00D03DD8"/>
    <w:rsid w:val="00D056CD"/>
    <w:rsid w:val="00DB35A1"/>
    <w:rsid w:val="00DE3AF4"/>
    <w:rsid w:val="00E107C4"/>
    <w:rsid w:val="00E14938"/>
    <w:rsid w:val="00E64A51"/>
    <w:rsid w:val="00EB6AA9"/>
    <w:rsid w:val="00EF349E"/>
    <w:rsid w:val="00EF7B28"/>
    <w:rsid w:val="00F13250"/>
    <w:rsid w:val="00F47255"/>
    <w:rsid w:val="00F636C2"/>
    <w:rsid w:val="00F74F9F"/>
    <w:rsid w:val="00FC305D"/>
    <w:rsid w:val="00FC5EC9"/>
    <w:rsid w:val="00FF380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AF6828A1-CE6B-460D-8A81-E089B580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035733692">
      <w:bodyDiv w:val="1"/>
      <w:marLeft w:val="0"/>
      <w:marRight w:val="0"/>
      <w:marTop w:val="0"/>
      <w:marBottom w:val="0"/>
      <w:divBdr>
        <w:top w:val="none" w:sz="0" w:space="0" w:color="auto"/>
        <w:left w:val="none" w:sz="0" w:space="0" w:color="auto"/>
        <w:bottom w:val="none" w:sz="0" w:space="0" w:color="auto"/>
        <w:right w:val="none" w:sz="0" w:space="0" w:color="auto"/>
      </w:divBdr>
    </w:div>
    <w:div w:id="1396321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lcaldiabogota.gov.co/sisjur/normas/Norma1.jsp?i=8778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8778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3DD31169-7C2D-4E2A-AD83-AB3DA4716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1246</Words>
  <Characters>6858</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Tulio Alfonso Bejarano Florian</cp:lastModifiedBy>
  <cp:revision>2</cp:revision>
  <cp:lastPrinted>2026-05-19T21:31:00Z</cp:lastPrinted>
  <dcterms:created xsi:type="dcterms:W3CDTF">2026-05-19T21:33:00Z</dcterms:created>
  <dcterms:modified xsi:type="dcterms:W3CDTF">2026-05-19T21:33:00Z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